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D8E" w:rsidRPr="00A973D0" w:rsidRDefault="007D0D8E" w:rsidP="007D0D8E">
      <w:pPr>
        <w:spacing w:after="0" w:line="240" w:lineRule="auto"/>
        <w:ind w:left="5040"/>
        <w:jc w:val="both"/>
        <w:rPr>
          <w:rFonts w:ascii="Times New Roman" w:hAnsi="Times New Roman"/>
          <w:sz w:val="24"/>
          <w:szCs w:val="24"/>
          <w:lang w:eastAsia="ru-RU"/>
        </w:rPr>
      </w:pPr>
      <w:r>
        <w:rPr>
          <w:rFonts w:ascii="Times New Roman" w:hAnsi="Times New Roman"/>
          <w:sz w:val="24"/>
          <w:szCs w:val="24"/>
          <w:lang w:eastAsia="ru-RU"/>
        </w:rPr>
        <w:t>Додаток 2</w:t>
      </w:r>
    </w:p>
    <w:p w:rsidR="007D0D8E" w:rsidRPr="00A973D0" w:rsidRDefault="007D0D8E" w:rsidP="007D0D8E">
      <w:pPr>
        <w:spacing w:after="0" w:line="240" w:lineRule="auto"/>
        <w:ind w:left="5040"/>
        <w:jc w:val="both"/>
        <w:rPr>
          <w:rFonts w:ascii="Times New Roman" w:hAnsi="Times New Roman"/>
          <w:sz w:val="24"/>
          <w:szCs w:val="24"/>
          <w:lang w:eastAsia="ru-RU"/>
        </w:rPr>
      </w:pPr>
      <w:r>
        <w:rPr>
          <w:rFonts w:ascii="Times New Roman" w:hAnsi="Times New Roman"/>
          <w:sz w:val="24"/>
          <w:szCs w:val="24"/>
          <w:lang w:eastAsia="ru-RU"/>
        </w:rPr>
        <w:t xml:space="preserve">до наказу </w:t>
      </w:r>
      <w:r w:rsidRPr="00A973D0">
        <w:rPr>
          <w:rFonts w:ascii="Times New Roman" w:hAnsi="Times New Roman"/>
          <w:sz w:val="24"/>
          <w:szCs w:val="24"/>
          <w:lang w:eastAsia="ru-RU"/>
        </w:rPr>
        <w:t xml:space="preserve"> директора департаменту</w:t>
      </w:r>
    </w:p>
    <w:p w:rsidR="007D0D8E" w:rsidRPr="00A973D0" w:rsidRDefault="007D0D8E" w:rsidP="007D0D8E">
      <w:pPr>
        <w:spacing w:after="0" w:line="240" w:lineRule="auto"/>
        <w:ind w:left="5040"/>
        <w:jc w:val="both"/>
        <w:rPr>
          <w:rFonts w:ascii="Times New Roman" w:hAnsi="Times New Roman"/>
          <w:sz w:val="24"/>
          <w:szCs w:val="24"/>
          <w:lang w:eastAsia="ru-RU"/>
        </w:rPr>
      </w:pPr>
      <w:r w:rsidRPr="00A973D0">
        <w:rPr>
          <w:rFonts w:ascii="Times New Roman" w:hAnsi="Times New Roman"/>
          <w:sz w:val="24"/>
          <w:szCs w:val="24"/>
          <w:lang w:eastAsia="ru-RU"/>
        </w:rPr>
        <w:t>екології та природних ресурсів</w:t>
      </w:r>
    </w:p>
    <w:p w:rsidR="007D0D8E" w:rsidRPr="00A973D0" w:rsidRDefault="007D0D8E" w:rsidP="007D0D8E">
      <w:pPr>
        <w:spacing w:after="0" w:line="240" w:lineRule="auto"/>
        <w:ind w:left="5040"/>
        <w:jc w:val="both"/>
        <w:rPr>
          <w:rFonts w:ascii="Times New Roman" w:hAnsi="Times New Roman"/>
          <w:sz w:val="24"/>
          <w:szCs w:val="24"/>
          <w:lang w:eastAsia="ru-RU"/>
        </w:rPr>
      </w:pPr>
      <w:r w:rsidRPr="00A973D0">
        <w:rPr>
          <w:rFonts w:ascii="Times New Roman" w:hAnsi="Times New Roman"/>
          <w:sz w:val="24"/>
          <w:szCs w:val="24"/>
          <w:lang w:eastAsia="ru-RU"/>
        </w:rPr>
        <w:t>облдержадміністрації</w:t>
      </w:r>
    </w:p>
    <w:p w:rsidR="007D0D8E" w:rsidRPr="009F2349" w:rsidRDefault="007D0D8E" w:rsidP="007D0D8E">
      <w:pPr>
        <w:spacing w:after="0" w:line="240" w:lineRule="auto"/>
        <w:ind w:left="5040"/>
        <w:jc w:val="both"/>
        <w:rPr>
          <w:rFonts w:ascii="Times New Roman" w:hAnsi="Times New Roman"/>
          <w:sz w:val="24"/>
          <w:szCs w:val="24"/>
          <w:u w:val="single"/>
          <w:lang w:eastAsia="ru-RU"/>
        </w:rPr>
      </w:pPr>
      <w:r w:rsidRPr="00A973D0">
        <w:rPr>
          <w:rFonts w:ascii="Times New Roman" w:hAnsi="Times New Roman"/>
          <w:sz w:val="24"/>
          <w:szCs w:val="24"/>
          <w:lang w:eastAsia="ru-RU"/>
        </w:rPr>
        <w:t xml:space="preserve">від </w:t>
      </w:r>
      <w:r>
        <w:rPr>
          <w:rFonts w:ascii="Times New Roman" w:hAnsi="Times New Roman"/>
          <w:sz w:val="24"/>
          <w:szCs w:val="24"/>
          <w:lang w:eastAsia="ru-RU"/>
        </w:rPr>
        <w:t xml:space="preserve"> </w:t>
      </w:r>
      <w:r w:rsidRPr="009F2349">
        <w:rPr>
          <w:rFonts w:ascii="Times New Roman" w:hAnsi="Times New Roman"/>
          <w:sz w:val="24"/>
          <w:szCs w:val="24"/>
          <w:u w:val="single"/>
          <w:lang w:eastAsia="ru-RU"/>
        </w:rPr>
        <w:t>27.02.2017</w:t>
      </w:r>
      <w:r>
        <w:rPr>
          <w:rFonts w:ascii="Times New Roman" w:hAnsi="Times New Roman"/>
          <w:sz w:val="24"/>
          <w:szCs w:val="24"/>
          <w:lang w:eastAsia="ru-RU"/>
        </w:rPr>
        <w:t xml:space="preserve"> № </w:t>
      </w:r>
      <w:r w:rsidRPr="009F2349">
        <w:rPr>
          <w:rFonts w:ascii="Times New Roman" w:hAnsi="Times New Roman"/>
          <w:sz w:val="24"/>
          <w:szCs w:val="24"/>
          <w:u w:val="single"/>
          <w:lang w:eastAsia="ru-RU"/>
        </w:rPr>
        <w:t>73</w:t>
      </w:r>
    </w:p>
    <w:p w:rsidR="007D0D8E" w:rsidRDefault="007D0D8E" w:rsidP="007D0D8E">
      <w:pPr>
        <w:spacing w:after="0" w:line="240" w:lineRule="auto"/>
        <w:ind w:left="5040"/>
        <w:jc w:val="both"/>
        <w:rPr>
          <w:rFonts w:ascii="Times New Roman" w:hAnsi="Times New Roman"/>
          <w:sz w:val="24"/>
          <w:szCs w:val="24"/>
          <w:lang w:eastAsia="ru-RU"/>
        </w:rPr>
      </w:pPr>
    </w:p>
    <w:p w:rsidR="007D0D8E" w:rsidRPr="00F36FDE" w:rsidRDefault="007D0D8E" w:rsidP="007D0D8E">
      <w:pPr>
        <w:spacing w:after="0" w:line="240" w:lineRule="auto"/>
        <w:jc w:val="both"/>
        <w:rPr>
          <w:rFonts w:ascii="Times New Roman" w:hAnsi="Times New Roman"/>
          <w:sz w:val="24"/>
          <w:szCs w:val="24"/>
          <w:lang w:eastAsia="ru-RU"/>
        </w:rPr>
      </w:pPr>
    </w:p>
    <w:p w:rsidR="007D0D8E" w:rsidRPr="00F36FDE" w:rsidRDefault="007D0D8E" w:rsidP="007D0D8E">
      <w:pPr>
        <w:spacing w:after="0" w:line="240" w:lineRule="auto"/>
        <w:jc w:val="center"/>
        <w:rPr>
          <w:rFonts w:ascii="Times New Roman" w:hAnsi="Times New Roman"/>
          <w:sz w:val="24"/>
          <w:szCs w:val="24"/>
        </w:rPr>
      </w:pPr>
      <w:r w:rsidRPr="00F36FDE">
        <w:rPr>
          <w:rFonts w:ascii="Times New Roman" w:hAnsi="Times New Roman"/>
          <w:sz w:val="24"/>
          <w:szCs w:val="24"/>
        </w:rPr>
        <w:t>Умови проведення конкурсу</w:t>
      </w:r>
    </w:p>
    <w:p w:rsidR="007D0D8E" w:rsidRPr="00F36FDE" w:rsidRDefault="007D0D8E" w:rsidP="007D0D8E">
      <w:pPr>
        <w:spacing w:after="0" w:line="240" w:lineRule="auto"/>
        <w:jc w:val="center"/>
        <w:rPr>
          <w:rFonts w:ascii="Times New Roman" w:hAnsi="Times New Roman"/>
          <w:sz w:val="24"/>
          <w:szCs w:val="24"/>
        </w:rPr>
      </w:pPr>
      <w:r w:rsidRPr="00F36FDE">
        <w:rPr>
          <w:rFonts w:ascii="Times New Roman" w:hAnsi="Times New Roman"/>
          <w:sz w:val="24"/>
          <w:szCs w:val="24"/>
        </w:rPr>
        <w:t xml:space="preserve">на зайняття вакантної посади державної служби категорії «В» – </w:t>
      </w:r>
    </w:p>
    <w:p w:rsidR="007D0D8E" w:rsidRPr="00F36FDE" w:rsidRDefault="007D0D8E" w:rsidP="007D0D8E">
      <w:pPr>
        <w:spacing w:after="0" w:line="240" w:lineRule="auto"/>
        <w:jc w:val="center"/>
        <w:rPr>
          <w:rFonts w:ascii="Times New Roman" w:hAnsi="Times New Roman"/>
          <w:sz w:val="24"/>
          <w:szCs w:val="24"/>
        </w:rPr>
      </w:pPr>
      <w:bookmarkStart w:id="0" w:name="_GoBack"/>
      <w:r w:rsidRPr="00F36FDE">
        <w:rPr>
          <w:rFonts w:ascii="Times New Roman" w:hAnsi="Times New Roman"/>
          <w:sz w:val="24"/>
          <w:szCs w:val="24"/>
        </w:rPr>
        <w:t>головного спеціаліста відділу природно-заповідних територій, лісового господарства та біоресурсів</w:t>
      </w:r>
      <w:bookmarkEnd w:id="0"/>
      <w:r w:rsidRPr="00F36FDE">
        <w:rPr>
          <w:rFonts w:ascii="Times New Roman" w:hAnsi="Times New Roman"/>
          <w:sz w:val="24"/>
          <w:szCs w:val="24"/>
        </w:rPr>
        <w:t xml:space="preserve"> управління природно-заповідних територій, лісового господарства та регуляторної політики департаменту екології та природних ресурсів </w:t>
      </w:r>
    </w:p>
    <w:p w:rsidR="007D0D8E" w:rsidRPr="00F36FDE" w:rsidRDefault="007D0D8E" w:rsidP="007D0D8E">
      <w:pPr>
        <w:spacing w:after="0" w:line="240" w:lineRule="auto"/>
        <w:jc w:val="center"/>
        <w:rPr>
          <w:rFonts w:ascii="Times New Roman" w:hAnsi="Times New Roman"/>
          <w:sz w:val="24"/>
          <w:szCs w:val="24"/>
        </w:rPr>
      </w:pPr>
      <w:r w:rsidRPr="00F36FDE">
        <w:rPr>
          <w:rFonts w:ascii="Times New Roman" w:hAnsi="Times New Roman"/>
          <w:sz w:val="24"/>
          <w:szCs w:val="24"/>
        </w:rPr>
        <w:t>Донецької обласної державної адміністрації</w:t>
      </w:r>
    </w:p>
    <w:p w:rsidR="007D0D8E" w:rsidRPr="00F36FDE" w:rsidRDefault="007D0D8E" w:rsidP="007D0D8E">
      <w:pPr>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060"/>
        <w:gridCol w:w="6042"/>
      </w:tblGrid>
      <w:tr w:rsidR="007D0D8E" w:rsidRPr="00F36FDE" w:rsidTr="0026352A">
        <w:tc>
          <w:tcPr>
            <w:tcW w:w="9570" w:type="dxa"/>
            <w:gridSpan w:val="3"/>
          </w:tcPr>
          <w:p w:rsidR="007D0D8E" w:rsidRPr="00F36FDE" w:rsidRDefault="007D0D8E" w:rsidP="0026352A">
            <w:pPr>
              <w:spacing w:after="0" w:line="240" w:lineRule="auto"/>
              <w:jc w:val="center"/>
              <w:rPr>
                <w:rFonts w:ascii="Times New Roman" w:hAnsi="Times New Roman"/>
                <w:b/>
                <w:sz w:val="24"/>
                <w:szCs w:val="24"/>
              </w:rPr>
            </w:pPr>
            <w:r w:rsidRPr="00F36FDE">
              <w:rPr>
                <w:rFonts w:ascii="Times New Roman" w:hAnsi="Times New Roman"/>
                <w:b/>
                <w:sz w:val="24"/>
                <w:szCs w:val="24"/>
              </w:rPr>
              <w:t>Загальні умови</w:t>
            </w:r>
          </w:p>
        </w:tc>
      </w:tr>
      <w:tr w:rsidR="007D0D8E" w:rsidRPr="00F36FDE" w:rsidTr="0026352A">
        <w:tc>
          <w:tcPr>
            <w:tcW w:w="3528" w:type="dxa"/>
            <w:gridSpan w:val="2"/>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Посадові обов’язки</w:t>
            </w:r>
          </w:p>
        </w:tc>
        <w:tc>
          <w:tcPr>
            <w:tcW w:w="6042" w:type="dxa"/>
          </w:tcPr>
          <w:p w:rsidR="007D0D8E" w:rsidRPr="00F36FDE" w:rsidRDefault="007D0D8E" w:rsidP="0026352A">
            <w:pPr>
              <w:numPr>
                <w:ilvl w:val="0"/>
                <w:numId w:val="1"/>
              </w:numPr>
              <w:tabs>
                <w:tab w:val="left" w:pos="441"/>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Головний спеціаліст відділу відповідає за виконання окремих напрямків роботи з питань охорони, відтворення та використання лісів.</w:t>
            </w:r>
          </w:p>
          <w:p w:rsidR="007D0D8E" w:rsidRPr="00F36FDE" w:rsidRDefault="007D0D8E" w:rsidP="0026352A">
            <w:pPr>
              <w:numPr>
                <w:ilvl w:val="0"/>
                <w:numId w:val="1"/>
              </w:numPr>
              <w:tabs>
                <w:tab w:val="left" w:pos="441"/>
              </w:tabs>
              <w:spacing w:after="0" w:line="240" w:lineRule="auto"/>
              <w:ind w:left="16" w:firstLine="142"/>
              <w:jc w:val="both"/>
              <w:rPr>
                <w:rFonts w:ascii="Times New Roman" w:hAnsi="Times New Roman"/>
                <w:color w:val="000000"/>
                <w:sz w:val="24"/>
                <w:szCs w:val="24"/>
              </w:rPr>
            </w:pPr>
            <w:r w:rsidRPr="00F36FDE">
              <w:rPr>
                <w:rFonts w:ascii="Times New Roman" w:hAnsi="Times New Roman"/>
                <w:sz w:val="24"/>
                <w:szCs w:val="24"/>
              </w:rPr>
              <w:t>Розглядає документи та готує пропозиції про погодження:</w:t>
            </w:r>
          </w:p>
          <w:p w:rsidR="007D0D8E" w:rsidRPr="00F36FDE" w:rsidRDefault="007D0D8E" w:rsidP="0026352A">
            <w:pPr>
              <w:numPr>
                <w:ilvl w:val="1"/>
                <w:numId w:val="1"/>
              </w:numPr>
              <w:tabs>
                <w:tab w:val="left" w:pos="441"/>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планів проведення санітарно-оздоровчих заходів на територіях природно-заповідного фонду;</w:t>
            </w:r>
          </w:p>
          <w:p w:rsidR="007D0D8E" w:rsidRPr="00F36FDE" w:rsidRDefault="007D0D8E" w:rsidP="0026352A">
            <w:pPr>
              <w:numPr>
                <w:ilvl w:val="1"/>
                <w:numId w:val="1"/>
              </w:numPr>
              <w:tabs>
                <w:tab w:val="left" w:pos="441"/>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проведення вибіркових, суцільних санітарних рубок та ліквідації захаращеності на територіях природно-заповідного фонду;</w:t>
            </w:r>
          </w:p>
          <w:p w:rsidR="007D0D8E" w:rsidRPr="00F36FDE" w:rsidRDefault="007D0D8E" w:rsidP="0026352A">
            <w:pPr>
              <w:numPr>
                <w:ilvl w:val="1"/>
                <w:numId w:val="1"/>
              </w:numPr>
              <w:tabs>
                <w:tab w:val="left" w:pos="441"/>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приймає участь у розгляді документів та підготовці пропозицій щодо погодження використання природних ресурсів у межах територій природно-заповідного фонду;</w:t>
            </w:r>
          </w:p>
          <w:p w:rsidR="007D0D8E" w:rsidRPr="00F36FDE" w:rsidRDefault="007D0D8E" w:rsidP="0026352A">
            <w:pPr>
              <w:numPr>
                <w:ilvl w:val="1"/>
                <w:numId w:val="1"/>
              </w:numPr>
              <w:tabs>
                <w:tab w:val="left" w:pos="441"/>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надання відстрочення на заготівлю та/або вивезення деревини;</w:t>
            </w:r>
          </w:p>
          <w:p w:rsidR="007D0D8E" w:rsidRPr="00F36FDE" w:rsidRDefault="007D0D8E" w:rsidP="0026352A">
            <w:pPr>
              <w:numPr>
                <w:ilvl w:val="1"/>
                <w:numId w:val="1"/>
              </w:numPr>
              <w:tabs>
                <w:tab w:val="left" w:pos="441"/>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видачі лісового квитка на використання лісових ресурсів під час заготівлі другорядних лісових матеріалів, здійснення побічних лісових користувань у межах території та об’єктів природно-заповідного фонду;</w:t>
            </w:r>
          </w:p>
          <w:p w:rsidR="007D0D8E" w:rsidRPr="00F36FDE" w:rsidRDefault="007D0D8E" w:rsidP="0026352A">
            <w:pPr>
              <w:numPr>
                <w:ilvl w:val="1"/>
                <w:numId w:val="1"/>
              </w:numPr>
              <w:tabs>
                <w:tab w:val="left" w:pos="441"/>
                <w:tab w:val="left" w:pos="1418"/>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 xml:space="preserve">матеріалів щодо </w:t>
            </w:r>
            <w:r w:rsidRPr="00F36FDE">
              <w:rPr>
                <w:rFonts w:ascii="Times New Roman" w:hAnsi="Times New Roman"/>
                <w:color w:val="000000"/>
                <w:sz w:val="24"/>
                <w:szCs w:val="24"/>
              </w:rPr>
              <w:t>виділення в установленому порядку для довгострокового тимчасового користування лісами лісових ділянок, що перебувають у державній власності, на відповідній території, а також у межах міст обласного значення;</w:t>
            </w:r>
          </w:p>
          <w:p w:rsidR="007D0D8E" w:rsidRPr="00F36FDE" w:rsidRDefault="007D0D8E" w:rsidP="0026352A">
            <w:pPr>
              <w:numPr>
                <w:ilvl w:val="1"/>
                <w:numId w:val="1"/>
              </w:numPr>
              <w:tabs>
                <w:tab w:val="left" w:pos="441"/>
                <w:tab w:val="left" w:pos="1418"/>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проектів лімітів використання лісових ресурсів при заготівлі другорядних лісових матеріалів та при здійсненні побічних лісових користувань;</w:t>
            </w:r>
          </w:p>
          <w:p w:rsidR="007D0D8E" w:rsidRPr="00F36FDE" w:rsidRDefault="007D0D8E" w:rsidP="0026352A">
            <w:pPr>
              <w:numPr>
                <w:ilvl w:val="1"/>
                <w:numId w:val="1"/>
              </w:numPr>
              <w:tabs>
                <w:tab w:val="left" w:pos="441"/>
                <w:tab w:val="left" w:pos="1418"/>
                <w:tab w:val="left" w:pos="2127"/>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діяльності підприємств, установ, організацій та громадян, яка впливає або може впливати на стан і відтворення лісів</w:t>
            </w:r>
            <w:r w:rsidRPr="00F36FDE">
              <w:rPr>
                <w:rFonts w:ascii="Times New Roman" w:hAnsi="Times New Roman"/>
                <w:color w:val="000000"/>
                <w:sz w:val="24"/>
                <w:szCs w:val="24"/>
              </w:rPr>
              <w:t xml:space="preserve">; </w:t>
            </w:r>
          </w:p>
          <w:p w:rsidR="007D0D8E" w:rsidRPr="00F36FDE" w:rsidRDefault="007D0D8E" w:rsidP="0026352A">
            <w:pPr>
              <w:numPr>
                <w:ilvl w:val="1"/>
                <w:numId w:val="1"/>
              </w:numPr>
              <w:tabs>
                <w:tab w:val="left" w:pos="441"/>
                <w:tab w:val="left" w:pos="1418"/>
                <w:tab w:val="left" w:pos="2127"/>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виділення особливо захисних лісових ділянок з режимом обмеженого лісокористування;</w:t>
            </w:r>
          </w:p>
          <w:p w:rsidR="007D0D8E" w:rsidRPr="00F36FDE" w:rsidRDefault="007D0D8E" w:rsidP="0026352A">
            <w:pPr>
              <w:numPr>
                <w:ilvl w:val="1"/>
                <w:numId w:val="1"/>
              </w:numPr>
              <w:tabs>
                <w:tab w:val="left" w:pos="441"/>
                <w:tab w:val="left" w:pos="1418"/>
                <w:tab w:val="left" w:pos="2127"/>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змін цільового призначення земельних лісових ділянок з метою їх використання в цілях, не пов’язаних з веденням лісового господарства;</w:t>
            </w:r>
          </w:p>
          <w:p w:rsidR="007D0D8E" w:rsidRPr="00F36FDE" w:rsidRDefault="007D0D8E" w:rsidP="0026352A">
            <w:pPr>
              <w:numPr>
                <w:ilvl w:val="1"/>
                <w:numId w:val="1"/>
              </w:numPr>
              <w:tabs>
                <w:tab w:val="left" w:pos="441"/>
                <w:tab w:val="left" w:pos="1418"/>
                <w:tab w:val="left" w:pos="2127"/>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lastRenderedPageBreak/>
              <w:t>рішень про вирубування дерев і чагарників у разі зміни цільового призначення земельних лісових ділянок з метою їх використання в цілях, не пов’язаних з веденням лісового господарства;</w:t>
            </w:r>
          </w:p>
          <w:p w:rsidR="007D0D8E" w:rsidRPr="00F36FDE" w:rsidRDefault="007D0D8E" w:rsidP="0026352A">
            <w:pPr>
              <w:numPr>
                <w:ilvl w:val="1"/>
                <w:numId w:val="1"/>
              </w:numPr>
              <w:tabs>
                <w:tab w:val="left" w:pos="441"/>
                <w:tab w:val="left" w:pos="1418"/>
                <w:tab w:val="left" w:pos="2127"/>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рішень про переведення земельних лісових ділянок до нелісових земель у цілях, пов’язаних із веденням лісового господарства.</w:t>
            </w:r>
          </w:p>
          <w:p w:rsidR="007D0D8E" w:rsidRPr="00F36FDE" w:rsidRDefault="007D0D8E" w:rsidP="0026352A">
            <w:pPr>
              <w:numPr>
                <w:ilvl w:val="0"/>
                <w:numId w:val="1"/>
              </w:numPr>
              <w:tabs>
                <w:tab w:val="left" w:pos="441"/>
                <w:tab w:val="left" w:pos="1418"/>
                <w:tab w:val="left" w:pos="2127"/>
              </w:tabs>
              <w:spacing w:after="0" w:line="240" w:lineRule="auto"/>
              <w:ind w:left="16" w:firstLine="142"/>
              <w:jc w:val="both"/>
              <w:rPr>
                <w:rFonts w:ascii="Times New Roman" w:hAnsi="Times New Roman"/>
                <w:sz w:val="24"/>
                <w:szCs w:val="24"/>
              </w:rPr>
            </w:pPr>
            <w:r w:rsidRPr="00F36FDE">
              <w:rPr>
                <w:rFonts w:ascii="Times New Roman" w:hAnsi="Times New Roman"/>
                <w:sz w:val="24"/>
                <w:szCs w:val="24"/>
              </w:rPr>
              <w:t xml:space="preserve">Розглядає документи та готує пропозиції щодо встановлення максимальних норм безоплатного збору дикорослих трав’яних рослин, квітів, ягід, горіхів, грибів тощо. </w:t>
            </w:r>
          </w:p>
          <w:p w:rsidR="007D0D8E" w:rsidRPr="00F36FDE" w:rsidRDefault="007D0D8E" w:rsidP="0026352A">
            <w:pPr>
              <w:numPr>
                <w:ilvl w:val="0"/>
                <w:numId w:val="1"/>
              </w:numPr>
              <w:tabs>
                <w:tab w:val="left" w:pos="441"/>
                <w:tab w:val="left" w:pos="1418"/>
                <w:tab w:val="left" w:pos="2127"/>
              </w:tabs>
              <w:spacing w:after="0" w:line="240" w:lineRule="auto"/>
              <w:ind w:left="16" w:firstLine="142"/>
              <w:jc w:val="both"/>
              <w:rPr>
                <w:rFonts w:ascii="Times New Roman" w:hAnsi="Times New Roman"/>
                <w:color w:val="000000"/>
                <w:sz w:val="24"/>
                <w:szCs w:val="24"/>
              </w:rPr>
            </w:pPr>
            <w:r w:rsidRPr="00F36FDE">
              <w:rPr>
                <w:rFonts w:ascii="Times New Roman" w:hAnsi="Times New Roman"/>
                <w:sz w:val="24"/>
                <w:szCs w:val="24"/>
              </w:rPr>
              <w:t>Бере участь у: розробці міжнародних, державних, регіональних та місцевих екологічних програм</w:t>
            </w:r>
            <w:r w:rsidRPr="00F36FDE">
              <w:rPr>
                <w:rFonts w:ascii="Times New Roman" w:hAnsi="Times New Roman"/>
                <w:color w:val="000000"/>
                <w:sz w:val="24"/>
                <w:szCs w:val="24"/>
              </w:rPr>
              <w:t xml:space="preserve"> з охорони, захисту, використання та відтворення лісів</w:t>
            </w:r>
            <w:r w:rsidRPr="00F36FDE">
              <w:rPr>
                <w:rFonts w:ascii="Times New Roman" w:hAnsi="Times New Roman"/>
                <w:sz w:val="24"/>
                <w:szCs w:val="24"/>
              </w:rPr>
              <w:t>; лімітів та нормативів використання природних ресурсів в межах своєї компетенції; підготовці та проведенні навчань, конференцій, нарад, методичних семінарів; підготовці щорічної регіональної доповіді про стан навколишнього природного середовища в області з питань, що віднесені до компетенції відділу.</w:t>
            </w:r>
          </w:p>
          <w:p w:rsidR="007D0D8E" w:rsidRPr="00F36FDE" w:rsidRDefault="007D0D8E" w:rsidP="0026352A">
            <w:pPr>
              <w:numPr>
                <w:ilvl w:val="0"/>
                <w:numId w:val="1"/>
              </w:numPr>
              <w:tabs>
                <w:tab w:val="left" w:pos="441"/>
                <w:tab w:val="left" w:pos="1418"/>
                <w:tab w:val="left" w:pos="2127"/>
              </w:tabs>
              <w:spacing w:after="0" w:line="240" w:lineRule="auto"/>
              <w:ind w:left="16" w:firstLine="142"/>
              <w:jc w:val="both"/>
              <w:rPr>
                <w:rFonts w:ascii="Times New Roman" w:hAnsi="Times New Roman"/>
                <w:color w:val="000000"/>
                <w:sz w:val="24"/>
                <w:szCs w:val="24"/>
              </w:rPr>
            </w:pPr>
            <w:r w:rsidRPr="00F36FDE">
              <w:rPr>
                <w:rFonts w:ascii="Times New Roman" w:hAnsi="Times New Roman"/>
                <w:color w:val="000000"/>
                <w:sz w:val="24"/>
                <w:szCs w:val="24"/>
              </w:rPr>
              <w:t xml:space="preserve">Бере участь у </w:t>
            </w:r>
            <w:r w:rsidRPr="00F36FDE">
              <w:rPr>
                <w:rFonts w:ascii="Times New Roman" w:hAnsi="Times New Roman"/>
                <w:sz w:val="24"/>
                <w:szCs w:val="24"/>
              </w:rPr>
              <w:t>розгляді матеріалів щодо використання земельних лісових ділянок для видобування корисних копалин (крім видобування корисних копалин місцевого значення для власних потреб), прокладання кабельних ліній, трубопроводів та інших комунікацій, здійснення бурових, підривних та інших робіт, не пов’язаних з веденням лісового господарства, готує щодо них висновки.</w:t>
            </w:r>
          </w:p>
          <w:p w:rsidR="007D0D8E" w:rsidRPr="00F36FDE" w:rsidRDefault="007D0D8E" w:rsidP="0026352A">
            <w:pPr>
              <w:numPr>
                <w:ilvl w:val="0"/>
                <w:numId w:val="1"/>
              </w:numPr>
              <w:tabs>
                <w:tab w:val="left" w:pos="441"/>
                <w:tab w:val="left" w:pos="1418"/>
                <w:tab w:val="left" w:pos="2127"/>
              </w:tabs>
              <w:spacing w:after="0" w:line="240" w:lineRule="auto"/>
              <w:ind w:left="16" w:firstLine="142"/>
              <w:jc w:val="both"/>
              <w:rPr>
                <w:rFonts w:ascii="Times New Roman" w:hAnsi="Times New Roman"/>
                <w:color w:val="000000"/>
                <w:sz w:val="24"/>
                <w:szCs w:val="24"/>
              </w:rPr>
            </w:pPr>
            <w:r w:rsidRPr="00F36FDE">
              <w:rPr>
                <w:rFonts w:ascii="Times New Roman" w:hAnsi="Times New Roman"/>
                <w:sz w:val="24"/>
                <w:szCs w:val="24"/>
              </w:rPr>
              <w:t>Приймає участь у виконанні доручень та підготовці рішень за напрямками діяльності департаменту з питань ведення лісового господарства та охорони, використання і відтворення лісових ресурсів, ресурсів рослинного світу, природних ресурсів у межах територій та об</w:t>
            </w:r>
            <w:r w:rsidRPr="00F36FDE">
              <w:rPr>
                <w:rFonts w:ascii="Times New Roman" w:hAnsi="Times New Roman"/>
                <w:sz w:val="24"/>
                <w:szCs w:val="24"/>
                <w:lang w:val="ru-RU"/>
              </w:rPr>
              <w:t>’єктів природно-</w:t>
            </w:r>
            <w:proofErr w:type="spellStart"/>
            <w:r w:rsidRPr="00F36FDE">
              <w:rPr>
                <w:rFonts w:ascii="Times New Roman" w:hAnsi="Times New Roman"/>
                <w:sz w:val="24"/>
                <w:szCs w:val="24"/>
                <w:lang w:val="ru-RU"/>
              </w:rPr>
              <w:t>заповідного</w:t>
            </w:r>
            <w:proofErr w:type="spellEnd"/>
            <w:r w:rsidRPr="00F36FDE">
              <w:rPr>
                <w:rFonts w:ascii="Times New Roman" w:hAnsi="Times New Roman"/>
                <w:sz w:val="24"/>
                <w:szCs w:val="24"/>
                <w:lang w:val="ru-RU"/>
              </w:rPr>
              <w:t xml:space="preserve"> фонду</w:t>
            </w:r>
            <w:r w:rsidRPr="00F36FDE">
              <w:rPr>
                <w:rFonts w:ascii="Times New Roman" w:hAnsi="Times New Roman"/>
                <w:sz w:val="24"/>
                <w:szCs w:val="24"/>
              </w:rPr>
              <w:t>.</w:t>
            </w:r>
          </w:p>
          <w:p w:rsidR="007D0D8E" w:rsidRPr="00F36FDE" w:rsidRDefault="007D0D8E" w:rsidP="0026352A">
            <w:pPr>
              <w:numPr>
                <w:ilvl w:val="0"/>
                <w:numId w:val="1"/>
              </w:numPr>
              <w:tabs>
                <w:tab w:val="left" w:pos="441"/>
                <w:tab w:val="left" w:pos="1418"/>
                <w:tab w:val="left" w:pos="2127"/>
              </w:tabs>
              <w:spacing w:after="0" w:line="240" w:lineRule="auto"/>
              <w:ind w:left="16" w:firstLine="142"/>
              <w:jc w:val="both"/>
              <w:rPr>
                <w:rFonts w:ascii="Times New Roman" w:hAnsi="Times New Roman"/>
                <w:color w:val="000000"/>
                <w:sz w:val="24"/>
                <w:szCs w:val="24"/>
              </w:rPr>
            </w:pPr>
            <w:r w:rsidRPr="00F36FDE">
              <w:rPr>
                <w:rFonts w:ascii="Times New Roman" w:hAnsi="Times New Roman"/>
                <w:sz w:val="24"/>
                <w:szCs w:val="24"/>
              </w:rPr>
              <w:t>Виконує інші поточні завдання за розпорядженням та дорученням керівництва департаменту.</w:t>
            </w:r>
          </w:p>
          <w:p w:rsidR="007D0D8E" w:rsidRPr="00F36FDE" w:rsidRDefault="007D0D8E" w:rsidP="0026352A">
            <w:pPr>
              <w:numPr>
                <w:ilvl w:val="0"/>
                <w:numId w:val="1"/>
              </w:numPr>
              <w:tabs>
                <w:tab w:val="left" w:pos="441"/>
              </w:tabs>
              <w:spacing w:after="0" w:line="240" w:lineRule="auto"/>
              <w:ind w:left="16" w:firstLine="142"/>
              <w:rPr>
                <w:rFonts w:ascii="Times New Roman" w:hAnsi="Times New Roman"/>
                <w:sz w:val="24"/>
                <w:szCs w:val="24"/>
              </w:rPr>
            </w:pPr>
            <w:r w:rsidRPr="00F36FDE">
              <w:rPr>
                <w:rFonts w:ascii="Times New Roman" w:hAnsi="Times New Roman"/>
                <w:sz w:val="24"/>
                <w:szCs w:val="24"/>
              </w:rPr>
              <w:t>Здійснює в межах повноважень контроль за використанням та охороною лісів.</w:t>
            </w:r>
          </w:p>
        </w:tc>
      </w:tr>
      <w:tr w:rsidR="007D0D8E" w:rsidRPr="00F36FDE" w:rsidTr="0026352A">
        <w:tc>
          <w:tcPr>
            <w:tcW w:w="3528" w:type="dxa"/>
            <w:gridSpan w:val="2"/>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lastRenderedPageBreak/>
              <w:t>Умови оплати праці</w:t>
            </w:r>
          </w:p>
        </w:tc>
        <w:tc>
          <w:tcPr>
            <w:tcW w:w="6042" w:type="dxa"/>
          </w:tcPr>
          <w:p w:rsidR="007D0D8E" w:rsidRPr="00F36FDE" w:rsidRDefault="007D0D8E" w:rsidP="0026352A">
            <w:pPr>
              <w:spacing w:after="0" w:line="240" w:lineRule="auto"/>
              <w:rPr>
                <w:rFonts w:ascii="Times New Roman" w:hAnsi="Times New Roman"/>
                <w:sz w:val="24"/>
                <w:szCs w:val="24"/>
              </w:rPr>
            </w:pPr>
            <w:r>
              <w:rPr>
                <w:rFonts w:ascii="Times New Roman" w:hAnsi="Times New Roman"/>
                <w:sz w:val="24"/>
                <w:szCs w:val="24"/>
              </w:rPr>
              <w:t>Посадовий оклад – 3801</w:t>
            </w:r>
            <w:r w:rsidRPr="00E91129">
              <w:rPr>
                <w:rFonts w:ascii="Times New Roman" w:hAnsi="Times New Roman"/>
                <w:sz w:val="24"/>
                <w:szCs w:val="24"/>
              </w:rPr>
              <w:t xml:space="preserve"> грн</w:t>
            </w:r>
            <w:r w:rsidRPr="00F36FDE">
              <w:rPr>
                <w:rFonts w:ascii="Times New Roman" w:hAnsi="Times New Roman"/>
                <w:sz w:val="24"/>
                <w:szCs w:val="24"/>
              </w:rPr>
              <w:t>., надбавка за вислугу років, надбавка за ранг державного службовця, за наявності достатнього фонду оплати праці – премія</w:t>
            </w:r>
          </w:p>
        </w:tc>
      </w:tr>
      <w:tr w:rsidR="007D0D8E" w:rsidRPr="00F36FDE" w:rsidTr="0026352A">
        <w:tc>
          <w:tcPr>
            <w:tcW w:w="3528" w:type="dxa"/>
            <w:gridSpan w:val="2"/>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Інформація про строковість чи безстроковість призначення на посаду</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 xml:space="preserve">Безстроково </w:t>
            </w:r>
          </w:p>
        </w:tc>
      </w:tr>
      <w:tr w:rsidR="007D0D8E" w:rsidRPr="00F36FDE" w:rsidTr="0026352A">
        <w:tc>
          <w:tcPr>
            <w:tcW w:w="3528" w:type="dxa"/>
            <w:gridSpan w:val="2"/>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Перелік документів, необхідних для участі в конкурсі, та строк їх подання</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1) копію паспорту громадянина України;</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2) письмову заяву про участь у конкурсі із зазначенням основних мотивів щодо зайняття посади державної служби за формою згідно з додатком 2 до Порядку проведення конкурсу на зайняття посад державної служби, затвердженого постановою Кабінету Міністрів України від 25.03.2016 № 246, до якої додається резюме у довільній формі;</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lastRenderedPageBreak/>
              <w:t>3) письмову заяву, в якій повідомляється,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4) копію (копії) документа (документів) про освіту;</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5) заповнену особову картку встановленого зразка;</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6) декларацію особи, уповноваженої на виконання функцій держави або місцевого самоврядування, за минулий рік.</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 xml:space="preserve">Строк подання документів – </w:t>
            </w:r>
            <w:r w:rsidRPr="00E91129">
              <w:rPr>
                <w:rFonts w:ascii="Times New Roman" w:hAnsi="Times New Roman"/>
                <w:sz w:val="24"/>
                <w:szCs w:val="24"/>
              </w:rPr>
              <w:t>15 календарних днів</w:t>
            </w:r>
            <w:r w:rsidRPr="00F36FDE">
              <w:rPr>
                <w:rFonts w:ascii="Times New Roman" w:hAnsi="Times New Roman"/>
                <w:sz w:val="24"/>
                <w:szCs w:val="24"/>
              </w:rPr>
              <w:t xml:space="preserve"> з дня оприлюднення інформації про проведення конкурсу за адресою: м. Краматорськ, вул. </w:t>
            </w:r>
            <w:proofErr w:type="spellStart"/>
            <w:r w:rsidRPr="00F36FDE">
              <w:rPr>
                <w:rFonts w:ascii="Times New Roman" w:hAnsi="Times New Roman"/>
                <w:sz w:val="24"/>
                <w:szCs w:val="24"/>
              </w:rPr>
              <w:t>Б.Хмельницького</w:t>
            </w:r>
            <w:proofErr w:type="spellEnd"/>
            <w:r w:rsidRPr="00F36FDE">
              <w:rPr>
                <w:rFonts w:ascii="Times New Roman" w:hAnsi="Times New Roman"/>
                <w:sz w:val="24"/>
                <w:szCs w:val="24"/>
              </w:rPr>
              <w:t>, 6</w:t>
            </w:r>
          </w:p>
        </w:tc>
      </w:tr>
      <w:tr w:rsidR="007D0D8E" w:rsidRPr="00F36FDE" w:rsidTr="0026352A">
        <w:tc>
          <w:tcPr>
            <w:tcW w:w="3528" w:type="dxa"/>
            <w:gridSpan w:val="2"/>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lastRenderedPageBreak/>
              <w:t>Дата, час і місце проведення конкурсу</w:t>
            </w:r>
          </w:p>
        </w:tc>
        <w:tc>
          <w:tcPr>
            <w:tcW w:w="6042" w:type="dxa"/>
          </w:tcPr>
          <w:p w:rsidR="007D0D8E" w:rsidRDefault="007D0D8E" w:rsidP="0026352A">
            <w:pPr>
              <w:spacing w:after="0" w:line="240" w:lineRule="auto"/>
              <w:rPr>
                <w:rFonts w:ascii="Times New Roman" w:hAnsi="Times New Roman"/>
                <w:sz w:val="24"/>
                <w:szCs w:val="24"/>
              </w:rPr>
            </w:pPr>
            <w:r w:rsidRPr="00E91129">
              <w:rPr>
                <w:rFonts w:ascii="Times New Roman" w:hAnsi="Times New Roman"/>
                <w:sz w:val="24"/>
                <w:szCs w:val="24"/>
              </w:rPr>
              <w:t>20-22 березня</w:t>
            </w:r>
            <w:r>
              <w:rPr>
                <w:rFonts w:ascii="Times New Roman" w:hAnsi="Times New Roman"/>
                <w:sz w:val="24"/>
                <w:szCs w:val="24"/>
              </w:rPr>
              <w:t xml:space="preserve"> 2017 року о 10-00 год.</w:t>
            </w:r>
          </w:p>
          <w:p w:rsidR="007D0D8E" w:rsidRPr="00E91129" w:rsidRDefault="007D0D8E" w:rsidP="0026352A">
            <w:pPr>
              <w:spacing w:after="0" w:line="240" w:lineRule="auto"/>
              <w:rPr>
                <w:rFonts w:ascii="Times New Roman" w:hAnsi="Times New Roman"/>
                <w:sz w:val="24"/>
                <w:szCs w:val="24"/>
                <w:highlight w:val="yellow"/>
              </w:rPr>
            </w:pPr>
            <w:r>
              <w:rPr>
                <w:rFonts w:ascii="Times New Roman" w:hAnsi="Times New Roman"/>
                <w:sz w:val="24"/>
                <w:szCs w:val="24"/>
              </w:rPr>
              <w:t>за адресою</w:t>
            </w:r>
            <w:r w:rsidRPr="007E0E77">
              <w:rPr>
                <w:rFonts w:ascii="Times New Roman" w:hAnsi="Times New Roman"/>
                <w:sz w:val="24"/>
                <w:szCs w:val="24"/>
                <w:lang w:val="ru-RU"/>
              </w:rPr>
              <w:t>:</w:t>
            </w:r>
            <w:r>
              <w:rPr>
                <w:rFonts w:ascii="Times New Roman" w:hAnsi="Times New Roman"/>
                <w:sz w:val="24"/>
                <w:szCs w:val="24"/>
              </w:rPr>
              <w:t xml:space="preserve"> місто Краматорськ, вул.Б.Хмельницького,6</w:t>
            </w:r>
          </w:p>
        </w:tc>
      </w:tr>
      <w:tr w:rsidR="007D0D8E" w:rsidRPr="00F36FDE" w:rsidTr="0026352A">
        <w:tc>
          <w:tcPr>
            <w:tcW w:w="3528" w:type="dxa"/>
            <w:gridSpan w:val="2"/>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6042" w:type="dxa"/>
          </w:tcPr>
          <w:p w:rsidR="007D0D8E" w:rsidRPr="00902D3F" w:rsidRDefault="007D0D8E" w:rsidP="0026352A">
            <w:pPr>
              <w:spacing w:after="0" w:line="240" w:lineRule="auto"/>
              <w:rPr>
                <w:rFonts w:ascii="Times New Roman" w:hAnsi="Times New Roman"/>
                <w:sz w:val="24"/>
                <w:szCs w:val="24"/>
              </w:rPr>
            </w:pPr>
            <w:proofErr w:type="spellStart"/>
            <w:r w:rsidRPr="00902D3F">
              <w:rPr>
                <w:rFonts w:ascii="Times New Roman" w:hAnsi="Times New Roman"/>
                <w:sz w:val="24"/>
                <w:szCs w:val="24"/>
              </w:rPr>
              <w:t>Дунаєва</w:t>
            </w:r>
            <w:proofErr w:type="spellEnd"/>
            <w:r w:rsidRPr="00902D3F">
              <w:rPr>
                <w:rFonts w:ascii="Times New Roman" w:hAnsi="Times New Roman"/>
                <w:sz w:val="24"/>
                <w:szCs w:val="24"/>
              </w:rPr>
              <w:t xml:space="preserve"> Юлія Геннадіївна</w:t>
            </w:r>
          </w:p>
          <w:p w:rsidR="007D0D8E" w:rsidRPr="00902D3F" w:rsidRDefault="007D0D8E" w:rsidP="0026352A">
            <w:pPr>
              <w:spacing w:after="0" w:line="240" w:lineRule="auto"/>
              <w:rPr>
                <w:rFonts w:ascii="Times New Roman" w:hAnsi="Times New Roman"/>
                <w:sz w:val="24"/>
                <w:szCs w:val="24"/>
              </w:rPr>
            </w:pPr>
            <w:r w:rsidRPr="00902D3F">
              <w:rPr>
                <w:rFonts w:ascii="Times New Roman" w:hAnsi="Times New Roman"/>
                <w:sz w:val="24"/>
                <w:szCs w:val="24"/>
              </w:rPr>
              <w:t>095-644-25-25</w:t>
            </w:r>
          </w:p>
          <w:p w:rsidR="007D0D8E" w:rsidRPr="007E0E77" w:rsidRDefault="007E0E77" w:rsidP="0026352A">
            <w:pPr>
              <w:spacing w:after="0" w:line="240" w:lineRule="auto"/>
              <w:rPr>
                <w:rFonts w:ascii="Times New Roman" w:hAnsi="Times New Roman"/>
                <w:sz w:val="24"/>
                <w:szCs w:val="24"/>
                <w:highlight w:val="yellow"/>
                <w:u w:val="single"/>
                <w:lang w:val="ru-RU"/>
              </w:rPr>
            </w:pPr>
            <w:hyperlink r:id="rId5" w:history="1">
              <w:r w:rsidR="007D0D8E" w:rsidRPr="00535182">
                <w:rPr>
                  <w:rStyle w:val="a3"/>
                  <w:rFonts w:ascii="Times New Roman" w:hAnsi="Times New Roman"/>
                  <w:sz w:val="24"/>
                  <w:szCs w:val="24"/>
                  <w:lang w:val="en-US"/>
                </w:rPr>
                <w:t>eco</w:t>
              </w:r>
              <w:r w:rsidR="007D0D8E" w:rsidRPr="007E0E77">
                <w:rPr>
                  <w:rStyle w:val="a3"/>
                  <w:rFonts w:ascii="Times New Roman" w:hAnsi="Times New Roman"/>
                  <w:sz w:val="24"/>
                  <w:szCs w:val="24"/>
                  <w:lang w:val="ru-RU"/>
                </w:rPr>
                <w:t>.</w:t>
              </w:r>
              <w:r w:rsidR="007D0D8E" w:rsidRPr="00535182">
                <w:rPr>
                  <w:rStyle w:val="a3"/>
                  <w:rFonts w:ascii="Times New Roman" w:hAnsi="Times New Roman"/>
                  <w:sz w:val="24"/>
                  <w:szCs w:val="24"/>
                  <w:lang w:val="en-US"/>
                </w:rPr>
                <w:t>d</w:t>
              </w:r>
              <w:r w:rsidR="007D0D8E" w:rsidRPr="007E0E77">
                <w:rPr>
                  <w:rStyle w:val="a3"/>
                  <w:rFonts w:ascii="Times New Roman" w:hAnsi="Times New Roman"/>
                  <w:sz w:val="24"/>
                  <w:szCs w:val="24"/>
                  <w:lang w:val="ru-RU"/>
                </w:rPr>
                <w:t>@</w:t>
              </w:r>
              <w:proofErr w:type="spellStart"/>
              <w:r w:rsidR="007D0D8E" w:rsidRPr="00535182">
                <w:rPr>
                  <w:rStyle w:val="a3"/>
                  <w:rFonts w:ascii="Times New Roman" w:hAnsi="Times New Roman"/>
                  <w:sz w:val="24"/>
                  <w:szCs w:val="24"/>
                  <w:lang w:val="en-US"/>
                </w:rPr>
                <w:t>dn</w:t>
              </w:r>
              <w:proofErr w:type="spellEnd"/>
              <w:r w:rsidR="007D0D8E" w:rsidRPr="007E0E77">
                <w:rPr>
                  <w:rStyle w:val="a3"/>
                  <w:rFonts w:ascii="Times New Roman" w:hAnsi="Times New Roman"/>
                  <w:sz w:val="24"/>
                  <w:szCs w:val="24"/>
                  <w:lang w:val="ru-RU"/>
                </w:rPr>
                <w:t>.</w:t>
              </w:r>
              <w:proofErr w:type="spellStart"/>
              <w:r w:rsidR="007D0D8E" w:rsidRPr="00535182">
                <w:rPr>
                  <w:rStyle w:val="a3"/>
                  <w:rFonts w:ascii="Times New Roman" w:hAnsi="Times New Roman"/>
                  <w:sz w:val="24"/>
                  <w:szCs w:val="24"/>
                  <w:lang w:val="en-US"/>
                </w:rPr>
                <w:t>gov</w:t>
              </w:r>
              <w:proofErr w:type="spellEnd"/>
              <w:r w:rsidR="007D0D8E" w:rsidRPr="007E0E77">
                <w:rPr>
                  <w:rStyle w:val="a3"/>
                  <w:rFonts w:ascii="Times New Roman" w:hAnsi="Times New Roman"/>
                  <w:sz w:val="24"/>
                  <w:szCs w:val="24"/>
                  <w:lang w:val="ru-RU"/>
                </w:rPr>
                <w:t>.</w:t>
              </w:r>
              <w:proofErr w:type="spellStart"/>
              <w:r w:rsidR="007D0D8E" w:rsidRPr="00535182">
                <w:rPr>
                  <w:rStyle w:val="a3"/>
                  <w:rFonts w:ascii="Times New Roman" w:hAnsi="Times New Roman"/>
                  <w:sz w:val="24"/>
                  <w:szCs w:val="24"/>
                  <w:lang w:val="en-US"/>
                </w:rPr>
                <w:t>ua</w:t>
              </w:r>
              <w:proofErr w:type="spellEnd"/>
            </w:hyperlink>
          </w:p>
        </w:tc>
      </w:tr>
      <w:tr w:rsidR="007D0D8E" w:rsidRPr="00F36FDE" w:rsidTr="0026352A">
        <w:tc>
          <w:tcPr>
            <w:tcW w:w="9570" w:type="dxa"/>
            <w:gridSpan w:val="3"/>
          </w:tcPr>
          <w:p w:rsidR="007D0D8E" w:rsidRPr="00F36FDE" w:rsidRDefault="007D0D8E" w:rsidP="0026352A">
            <w:pPr>
              <w:spacing w:after="0" w:line="240" w:lineRule="auto"/>
              <w:jc w:val="center"/>
              <w:rPr>
                <w:rFonts w:ascii="Times New Roman" w:hAnsi="Times New Roman"/>
                <w:b/>
                <w:sz w:val="24"/>
                <w:szCs w:val="24"/>
              </w:rPr>
            </w:pPr>
            <w:r w:rsidRPr="00F36FDE">
              <w:rPr>
                <w:rFonts w:ascii="Times New Roman" w:hAnsi="Times New Roman"/>
                <w:b/>
                <w:sz w:val="24"/>
                <w:szCs w:val="24"/>
              </w:rPr>
              <w:t>Вимоги до професійної компетентності</w:t>
            </w:r>
          </w:p>
        </w:tc>
      </w:tr>
      <w:tr w:rsidR="007D0D8E" w:rsidRPr="00F36FDE" w:rsidTr="0026352A">
        <w:tc>
          <w:tcPr>
            <w:tcW w:w="9570" w:type="dxa"/>
            <w:gridSpan w:val="3"/>
          </w:tcPr>
          <w:p w:rsidR="007D0D8E" w:rsidRPr="00F36FDE" w:rsidRDefault="007D0D8E" w:rsidP="0026352A">
            <w:pPr>
              <w:spacing w:after="0" w:line="240" w:lineRule="auto"/>
              <w:jc w:val="center"/>
              <w:rPr>
                <w:rFonts w:ascii="Times New Roman" w:hAnsi="Times New Roman"/>
                <w:b/>
                <w:sz w:val="24"/>
                <w:szCs w:val="24"/>
              </w:rPr>
            </w:pPr>
            <w:r w:rsidRPr="00F36FDE">
              <w:rPr>
                <w:rFonts w:ascii="Times New Roman" w:hAnsi="Times New Roman"/>
                <w:b/>
                <w:sz w:val="24"/>
                <w:szCs w:val="24"/>
              </w:rPr>
              <w:t>Загальні вимоги</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t>1</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Освіта</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Вища освіта за освітнім ступенем бакалавра або молодшого бакалавра</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t>2</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Досвід роботи</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Не потребує</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t>3</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Володіння державною мовою</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Вільне володіння державною мовою</w:t>
            </w:r>
          </w:p>
        </w:tc>
      </w:tr>
      <w:tr w:rsidR="007D0D8E" w:rsidRPr="00F36FDE" w:rsidTr="0026352A">
        <w:tc>
          <w:tcPr>
            <w:tcW w:w="9570" w:type="dxa"/>
            <w:gridSpan w:val="3"/>
          </w:tcPr>
          <w:p w:rsidR="007D0D8E" w:rsidRPr="00F36FDE" w:rsidRDefault="007D0D8E" w:rsidP="0026352A">
            <w:pPr>
              <w:spacing w:after="0" w:line="240" w:lineRule="auto"/>
              <w:jc w:val="center"/>
              <w:rPr>
                <w:rFonts w:ascii="Times New Roman" w:hAnsi="Times New Roman"/>
                <w:b/>
                <w:sz w:val="24"/>
                <w:szCs w:val="24"/>
              </w:rPr>
            </w:pPr>
            <w:r w:rsidRPr="00F36FDE">
              <w:rPr>
                <w:rFonts w:ascii="Times New Roman" w:hAnsi="Times New Roman"/>
                <w:b/>
                <w:sz w:val="24"/>
                <w:szCs w:val="24"/>
              </w:rPr>
              <w:t>Спеціальні вимоги</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t>1</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Освіта</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 xml:space="preserve">За освітнім напрямом – Природничі науки </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t>2</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Знання законодавства</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1) Конституція України;</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2) Закон України «Про державну службу»;</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3) Закон України «Про запобігання корупції».</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t>3</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Професійні чи технічні знання</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1) Закон України «Про охорону навколишнього природного середовища»;</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2) Закон України «Про дозвільну систему у сфері господарської діяльності»;</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3) Закон України «Про доступ до публічної інформації»;</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4) Закон України «Про звернення громадян»;</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5) Закон України «Про місцеве самоврядування в Україні»;</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6) Закон України «Про місцеві державні адміністрації»;</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7) Закон України «Про військово-цивільні адміністрації»</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8) Закон України «Про основні засади (стратегія) державної екологічної політики на період до 2020 року»;</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9) Закон України «Про адміністративні послуги»;</w:t>
            </w:r>
          </w:p>
          <w:p w:rsidR="007D0D8E" w:rsidRPr="00F36FDE" w:rsidRDefault="007D0D8E" w:rsidP="0026352A">
            <w:pPr>
              <w:spacing w:after="0" w:line="240" w:lineRule="auto"/>
              <w:rPr>
                <w:rFonts w:ascii="Times New Roman" w:hAnsi="Times New Roman"/>
                <w:sz w:val="24"/>
                <w:szCs w:val="24"/>
              </w:rPr>
            </w:pPr>
            <w:r>
              <w:rPr>
                <w:rFonts w:ascii="Times New Roman" w:hAnsi="Times New Roman"/>
                <w:sz w:val="24"/>
                <w:szCs w:val="24"/>
              </w:rPr>
              <w:t>10</w:t>
            </w:r>
            <w:r w:rsidRPr="00F36FDE">
              <w:rPr>
                <w:rFonts w:ascii="Times New Roman" w:hAnsi="Times New Roman"/>
                <w:sz w:val="24"/>
                <w:szCs w:val="24"/>
              </w:rPr>
              <w:t>) Закон України «Про природно-заповідний фонд України»;</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1</w:t>
            </w:r>
            <w:r>
              <w:rPr>
                <w:rFonts w:ascii="Times New Roman" w:hAnsi="Times New Roman"/>
                <w:sz w:val="24"/>
                <w:szCs w:val="24"/>
              </w:rPr>
              <w:t>1</w:t>
            </w:r>
            <w:r w:rsidRPr="00F36FDE">
              <w:rPr>
                <w:rFonts w:ascii="Times New Roman" w:hAnsi="Times New Roman"/>
                <w:sz w:val="24"/>
                <w:szCs w:val="24"/>
              </w:rPr>
              <w:t>) Закон України «Про тваринний світ»;</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lastRenderedPageBreak/>
              <w:t>1</w:t>
            </w:r>
            <w:r>
              <w:rPr>
                <w:rFonts w:ascii="Times New Roman" w:hAnsi="Times New Roman"/>
                <w:sz w:val="24"/>
                <w:szCs w:val="24"/>
              </w:rPr>
              <w:t>2</w:t>
            </w:r>
            <w:r w:rsidRPr="00F36FDE">
              <w:rPr>
                <w:rFonts w:ascii="Times New Roman" w:hAnsi="Times New Roman"/>
                <w:sz w:val="24"/>
                <w:szCs w:val="24"/>
              </w:rPr>
              <w:t>) Лісовий кодекс України;</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1</w:t>
            </w:r>
            <w:r>
              <w:rPr>
                <w:rFonts w:ascii="Times New Roman" w:hAnsi="Times New Roman"/>
                <w:sz w:val="24"/>
                <w:szCs w:val="24"/>
              </w:rPr>
              <w:t>3</w:t>
            </w:r>
            <w:r w:rsidRPr="00F36FDE">
              <w:rPr>
                <w:rFonts w:ascii="Times New Roman" w:hAnsi="Times New Roman"/>
                <w:sz w:val="24"/>
                <w:szCs w:val="24"/>
              </w:rPr>
              <w:t>) Закон України «Про рослинний світ»;</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інші нормативно-правові акти.</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lastRenderedPageBreak/>
              <w:t>4</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Спеціальний досвід роботи</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На потребує</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t>5</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Знання сучасних інформаційних технологій</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Володіння комп’ютером – рівень досвідченого користувача; досвід роботи з офісним пакетом Microsoft Office (Word, Excel, PowerPoint); навички роботи з інформаційно-пошуковими системами в мережі Інтернет.</w:t>
            </w:r>
          </w:p>
        </w:tc>
      </w:tr>
      <w:tr w:rsidR="007D0D8E" w:rsidRPr="00F36FDE" w:rsidTr="0026352A">
        <w:tc>
          <w:tcPr>
            <w:tcW w:w="468" w:type="dxa"/>
          </w:tcPr>
          <w:p w:rsidR="007D0D8E" w:rsidRPr="00F36FDE" w:rsidRDefault="007D0D8E" w:rsidP="0026352A">
            <w:pPr>
              <w:spacing w:after="0" w:line="240" w:lineRule="auto"/>
              <w:jc w:val="center"/>
              <w:rPr>
                <w:rFonts w:ascii="Times New Roman" w:hAnsi="Times New Roman"/>
                <w:sz w:val="24"/>
                <w:szCs w:val="24"/>
              </w:rPr>
            </w:pPr>
            <w:r w:rsidRPr="00F36FDE">
              <w:rPr>
                <w:rFonts w:ascii="Times New Roman" w:hAnsi="Times New Roman"/>
                <w:sz w:val="24"/>
                <w:szCs w:val="24"/>
              </w:rPr>
              <w:t>6</w:t>
            </w:r>
          </w:p>
        </w:tc>
        <w:tc>
          <w:tcPr>
            <w:tcW w:w="3060"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Особистісні якості</w:t>
            </w:r>
          </w:p>
        </w:tc>
        <w:tc>
          <w:tcPr>
            <w:tcW w:w="6042" w:type="dxa"/>
          </w:tcPr>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1) Відповідальність;</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2) Системність і самостійність в роботі;</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3) Уважність до деталей;</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4) Наполегливість;</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5) Креативність та ініціативність;</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6) Орієнтація на саморозвиток;</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7) Орієнтація на обслуговування;</w:t>
            </w:r>
          </w:p>
          <w:p w:rsidR="007D0D8E" w:rsidRPr="00F36FDE" w:rsidRDefault="007D0D8E" w:rsidP="0026352A">
            <w:pPr>
              <w:spacing w:after="0" w:line="240" w:lineRule="auto"/>
              <w:rPr>
                <w:rFonts w:ascii="Times New Roman" w:hAnsi="Times New Roman"/>
                <w:sz w:val="24"/>
                <w:szCs w:val="24"/>
              </w:rPr>
            </w:pPr>
            <w:r w:rsidRPr="00F36FDE">
              <w:rPr>
                <w:rFonts w:ascii="Times New Roman" w:hAnsi="Times New Roman"/>
                <w:sz w:val="24"/>
                <w:szCs w:val="24"/>
              </w:rPr>
              <w:t>8) Вміння працювати в стресових ситуаціях.</w:t>
            </w:r>
          </w:p>
        </w:tc>
      </w:tr>
    </w:tbl>
    <w:p w:rsidR="007D0D8E" w:rsidRPr="00F36FDE" w:rsidRDefault="007D0D8E" w:rsidP="007D0D8E">
      <w:pPr>
        <w:spacing w:after="0" w:line="240" w:lineRule="auto"/>
        <w:rPr>
          <w:rFonts w:ascii="Times New Roman" w:hAnsi="Times New Roman"/>
          <w:sz w:val="24"/>
          <w:szCs w:val="24"/>
        </w:rPr>
      </w:pPr>
    </w:p>
    <w:p w:rsidR="007D0D8E" w:rsidRPr="00A973D0" w:rsidRDefault="007D0D8E" w:rsidP="007D0D8E">
      <w:pPr>
        <w:spacing w:after="0" w:line="240" w:lineRule="auto"/>
        <w:ind w:left="5040"/>
        <w:jc w:val="both"/>
        <w:rPr>
          <w:rFonts w:ascii="Times New Roman" w:hAnsi="Times New Roman"/>
          <w:sz w:val="24"/>
          <w:szCs w:val="24"/>
          <w:lang w:eastAsia="ru-RU"/>
        </w:rPr>
      </w:pPr>
    </w:p>
    <w:p w:rsidR="00A93C68" w:rsidRDefault="00A93C68"/>
    <w:sectPr w:rsidR="00A93C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7822AF"/>
    <w:multiLevelType w:val="hybridMultilevel"/>
    <w:tmpl w:val="51D850DC"/>
    <w:lvl w:ilvl="0" w:tplc="0419000F">
      <w:start w:val="1"/>
      <w:numFmt w:val="decimal"/>
      <w:lvlText w:val="%1."/>
      <w:lvlJc w:val="left"/>
      <w:pPr>
        <w:ind w:left="878" w:hanging="360"/>
      </w:pPr>
    </w:lvl>
    <w:lvl w:ilvl="1" w:tplc="5792D1B8">
      <w:start w:val="2"/>
      <w:numFmt w:val="bullet"/>
      <w:lvlText w:val="-"/>
      <w:lvlJc w:val="left"/>
      <w:pPr>
        <w:ind w:left="1598" w:hanging="360"/>
      </w:pPr>
      <w:rPr>
        <w:rFonts w:ascii="Times New Roman" w:eastAsia="Times New Roman" w:hAnsi="Times New Roman" w:cs="Times New Roman" w:hint="default"/>
      </w:r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D8E"/>
    <w:rsid w:val="007D0D8E"/>
    <w:rsid w:val="007E0E77"/>
    <w:rsid w:val="00A93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CF686C-0C6D-4B2C-B865-E106A2A6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D8E"/>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D0D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co.d@dn.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1093</Words>
  <Characters>6233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cp:lastModifiedBy>
  <cp:revision>2</cp:revision>
  <dcterms:created xsi:type="dcterms:W3CDTF">2017-02-28T15:17:00Z</dcterms:created>
  <dcterms:modified xsi:type="dcterms:W3CDTF">2017-02-28T15:17:00Z</dcterms:modified>
</cp:coreProperties>
</file>